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St. Barnabas Episcopal Church</w:t>
      </w:r>
    </w:p>
    <w:p w:rsidR="00000000" w:rsidDel="00000000" w:rsidP="00000000" w:rsidRDefault="00000000" w:rsidRPr="00000000" w14:paraId="00000001">
      <w:pPr>
        <w:contextualSpacing w:val="0"/>
        <w:jc w:val="center"/>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Funeral Planning Worksheet</w:t>
      </w:r>
    </w:p>
    <w:p w:rsidR="00000000" w:rsidDel="00000000" w:rsidP="00000000" w:rsidRDefault="00000000" w:rsidRPr="00000000" w14:paraId="00000002">
      <w:pPr>
        <w:contextualSpacing w:val="0"/>
        <w:rPr>
          <w:rFonts w:ascii="EB Garamond" w:cs="EB Garamond" w:eastAsia="EB Garamond" w:hAnsi="EB Garamond"/>
          <w:b w:val="1"/>
          <w:color w:val="555555"/>
          <w:sz w:val="24"/>
          <w:szCs w:val="24"/>
          <w:highlight w:val="white"/>
        </w:rPr>
      </w:pPr>
      <w:r w:rsidDel="00000000" w:rsidR="00000000" w:rsidRPr="00000000">
        <w:rPr>
          <w:rtl w:val="0"/>
        </w:rPr>
      </w:r>
    </w:p>
    <w:p w:rsidR="00000000" w:rsidDel="00000000" w:rsidP="00000000" w:rsidRDefault="00000000" w:rsidRPr="00000000" w14:paraId="00000003">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To aid your survivors, you should consider the following subjects and gather necessary information in a central location. Make a concise record of the information, and notify appropriate people of its location.</w:t>
      </w:r>
    </w:p>
    <w:p w:rsidR="00000000" w:rsidDel="00000000" w:rsidP="00000000" w:rsidRDefault="00000000" w:rsidRPr="00000000" w14:paraId="00000004">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05">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Personal affairs records including date and place of birth, marriage, etc</w:t>
      </w:r>
    </w:p>
    <w:p w:rsidR="00000000" w:rsidDel="00000000" w:rsidP="00000000" w:rsidRDefault="00000000" w:rsidRPr="00000000" w14:paraId="00000006">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Personal lawyer or trusted friend</w:t>
      </w:r>
    </w:p>
    <w:p w:rsidR="00000000" w:rsidDel="00000000" w:rsidP="00000000" w:rsidRDefault="00000000" w:rsidRPr="00000000" w14:paraId="00000007">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Family records including birth, marriage, and death certificates, divorce, adoption, or naturalization papers</w:t>
      </w:r>
    </w:p>
    <w:p w:rsidR="00000000" w:rsidDel="00000000" w:rsidP="00000000" w:rsidRDefault="00000000" w:rsidRPr="00000000" w14:paraId="00000008">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Military service personnel file</w:t>
      </w:r>
    </w:p>
    <w:p w:rsidR="00000000" w:rsidDel="00000000" w:rsidP="00000000" w:rsidRDefault="00000000" w:rsidRPr="00000000" w14:paraId="00000009">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Insurance policies</w:t>
      </w:r>
    </w:p>
    <w:p w:rsidR="00000000" w:rsidDel="00000000" w:rsidP="00000000" w:rsidRDefault="00000000" w:rsidRPr="00000000" w14:paraId="0000000A">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Social Security Information</w:t>
      </w:r>
    </w:p>
    <w:p w:rsidR="00000000" w:rsidDel="00000000" w:rsidP="00000000" w:rsidRDefault="00000000" w:rsidRPr="00000000" w14:paraId="0000000B">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Property records:  Real Estate, automobile, etc</w:t>
      </w:r>
    </w:p>
    <w:p w:rsidR="00000000" w:rsidDel="00000000" w:rsidP="00000000" w:rsidRDefault="00000000" w:rsidRPr="00000000" w14:paraId="0000000C">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Stocks, bonds, securities</w:t>
      </w:r>
    </w:p>
    <w:p w:rsidR="00000000" w:rsidDel="00000000" w:rsidP="00000000" w:rsidRDefault="00000000" w:rsidRPr="00000000" w14:paraId="0000000D">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Bank Accounts</w:t>
      </w:r>
    </w:p>
    <w:p w:rsidR="00000000" w:rsidDel="00000000" w:rsidP="00000000" w:rsidRDefault="00000000" w:rsidRPr="00000000" w14:paraId="0000000E">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Safety Deposit Box</w:t>
      </w:r>
    </w:p>
    <w:p w:rsidR="00000000" w:rsidDel="00000000" w:rsidP="00000000" w:rsidRDefault="00000000" w:rsidRPr="00000000" w14:paraId="0000000F">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10">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Basic information</w:t>
      </w:r>
    </w:p>
    <w:p w:rsidR="00000000" w:rsidDel="00000000" w:rsidP="00000000" w:rsidRDefault="00000000" w:rsidRPr="00000000" w14:paraId="00000011">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Full name:</w:t>
      </w:r>
    </w:p>
    <w:p w:rsidR="00000000" w:rsidDel="00000000" w:rsidP="00000000" w:rsidRDefault="00000000" w:rsidRPr="00000000" w14:paraId="00000012">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Date of birth:                                                 Place of birth:</w:t>
      </w:r>
    </w:p>
    <w:p w:rsidR="00000000" w:rsidDel="00000000" w:rsidP="00000000" w:rsidRDefault="00000000" w:rsidRPr="00000000" w14:paraId="00000013">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Date of baptism:                                           Place of baptism:</w:t>
      </w:r>
    </w:p>
    <w:p w:rsidR="00000000" w:rsidDel="00000000" w:rsidP="00000000" w:rsidRDefault="00000000" w:rsidRPr="00000000" w14:paraId="00000014">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Date of confirmation:                                  Place of confirmation:</w:t>
      </w:r>
    </w:p>
    <w:p w:rsidR="00000000" w:rsidDel="00000000" w:rsidP="00000000" w:rsidRDefault="00000000" w:rsidRPr="00000000" w14:paraId="00000015">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Date of marriage:                                           Place of marriage:</w:t>
      </w:r>
    </w:p>
    <w:p w:rsidR="00000000" w:rsidDel="00000000" w:rsidP="00000000" w:rsidRDefault="00000000" w:rsidRPr="00000000" w14:paraId="00000016">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Spouse’s name:</w:t>
      </w:r>
    </w:p>
    <w:p w:rsidR="00000000" w:rsidDel="00000000" w:rsidP="00000000" w:rsidRDefault="00000000" w:rsidRPr="00000000" w14:paraId="00000017">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Survived by:</w:t>
      </w:r>
    </w:p>
    <w:p w:rsidR="00000000" w:rsidDel="00000000" w:rsidP="00000000" w:rsidRDefault="00000000" w:rsidRPr="00000000" w14:paraId="00000018">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Preceded in death by:</w:t>
      </w:r>
    </w:p>
    <w:p w:rsidR="00000000" w:rsidDel="00000000" w:rsidP="00000000" w:rsidRDefault="00000000" w:rsidRPr="00000000" w14:paraId="00000019">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Next of kin and/or those making funeral arrangements:</w:t>
      </w:r>
    </w:p>
    <w:p w:rsidR="00000000" w:rsidDel="00000000" w:rsidP="00000000" w:rsidRDefault="00000000" w:rsidRPr="00000000" w14:paraId="0000001A">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Work and education:</w:t>
      </w:r>
    </w:p>
    <w:p w:rsidR="00000000" w:rsidDel="00000000" w:rsidP="00000000" w:rsidRDefault="00000000" w:rsidRPr="00000000" w14:paraId="0000001B">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Hobbies, activities, and passions:</w:t>
      </w:r>
    </w:p>
    <w:p w:rsidR="00000000" w:rsidDel="00000000" w:rsidP="00000000" w:rsidRDefault="00000000" w:rsidRPr="00000000" w14:paraId="0000001C">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1D">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Care of the body</w:t>
      </w:r>
    </w:p>
    <w:p w:rsidR="00000000" w:rsidDel="00000000" w:rsidP="00000000" w:rsidRDefault="00000000" w:rsidRPr="00000000" w14:paraId="0000001E">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This worksheet is not a binding document, but it can guide your loved ones in making decisions. Please talk with your family about these options now. Some decisions require separate signed documents.</w:t>
      </w:r>
    </w:p>
    <w:p w:rsidR="00000000" w:rsidDel="00000000" w:rsidP="00000000" w:rsidRDefault="00000000" w:rsidRPr="00000000" w14:paraId="0000001F">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20">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Organ donation (circle one):                       Yes  </w:t>
        <w:tab/>
        <w:t xml:space="preserve">No</w:t>
      </w:r>
    </w:p>
    <w:p w:rsidR="00000000" w:rsidDel="00000000" w:rsidP="00000000" w:rsidRDefault="00000000" w:rsidRPr="00000000" w14:paraId="00000021">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Donation for research (circle one):            Yes  </w:t>
        <w:tab/>
        <w:t xml:space="preserve">No</w:t>
      </w:r>
    </w:p>
    <w:p w:rsidR="00000000" w:rsidDel="00000000" w:rsidP="00000000" w:rsidRDefault="00000000" w:rsidRPr="00000000" w14:paraId="00000022">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Autopsy (circle one):   None unless legally required </w:t>
        <w:tab/>
        <w:t xml:space="preserve">If it will benefit medical research</w:t>
      </w:r>
    </w:p>
    <w:p w:rsidR="00000000" w:rsidDel="00000000" w:rsidP="00000000" w:rsidRDefault="00000000" w:rsidRPr="00000000" w14:paraId="00000023">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Final decision regarding autopsy to be made by:</w:t>
      </w:r>
    </w:p>
    <w:p w:rsidR="00000000" w:rsidDel="00000000" w:rsidP="00000000" w:rsidRDefault="00000000" w:rsidRPr="00000000" w14:paraId="00000024">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Cremation (circle one):        Yes              </w:t>
        <w:tab/>
        <w:t xml:space="preserve">No</w:t>
      </w:r>
    </w:p>
    <w:p w:rsidR="00000000" w:rsidDel="00000000" w:rsidP="00000000" w:rsidRDefault="00000000" w:rsidRPr="00000000" w14:paraId="00000025">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Have you done any pre planning with a funeral home? (circle one):     Yes     No</w:t>
      </w:r>
    </w:p>
    <w:p w:rsidR="00000000" w:rsidDel="00000000" w:rsidP="00000000" w:rsidRDefault="00000000" w:rsidRPr="00000000" w14:paraId="00000026">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w:t>
        <w:tab/>
        <w:t xml:space="preserve">If yes, which funeral home?</w:t>
      </w:r>
    </w:p>
    <w:p w:rsidR="00000000" w:rsidDel="00000000" w:rsidP="00000000" w:rsidRDefault="00000000" w:rsidRPr="00000000" w14:paraId="00000027">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28">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Visitation</w:t>
      </w:r>
    </w:p>
    <w:p w:rsidR="00000000" w:rsidDel="00000000" w:rsidP="00000000" w:rsidRDefault="00000000" w:rsidRPr="00000000" w14:paraId="00000029">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The visitation is an opportunity for friends and family to gather, often in the evening before the funeral.</w:t>
      </w:r>
    </w:p>
    <w:p w:rsidR="00000000" w:rsidDel="00000000" w:rsidP="00000000" w:rsidRDefault="00000000" w:rsidRPr="00000000" w14:paraId="0000002A">
      <w:pPr>
        <w:contextualSpacing w:val="0"/>
        <w:rPr>
          <w:rFonts w:ascii="EB Garamond" w:cs="EB Garamond" w:eastAsia="EB Garamond" w:hAnsi="EB Garamond"/>
          <w:i w:val="1"/>
          <w:color w:val="555555"/>
          <w:sz w:val="24"/>
          <w:szCs w:val="24"/>
          <w:highlight w:val="white"/>
        </w:rPr>
      </w:pPr>
      <w:r w:rsidDel="00000000" w:rsidR="00000000" w:rsidRPr="00000000">
        <w:rPr>
          <w:rtl w:val="0"/>
        </w:rPr>
      </w:r>
    </w:p>
    <w:p w:rsidR="00000000" w:rsidDel="00000000" w:rsidP="00000000" w:rsidRDefault="00000000" w:rsidRPr="00000000" w14:paraId="0000002B">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Please Circle One: </w:t>
        <w:tab/>
        <w:t xml:space="preserve">No visitation</w:t>
        <w:tab/>
        <w:t xml:space="preserve">Visitation at funeral home </w:t>
        <w:tab/>
        <w:t xml:space="preserve">Visitation at the church</w:t>
      </w:r>
    </w:p>
    <w:p w:rsidR="00000000" w:rsidDel="00000000" w:rsidP="00000000" w:rsidRDefault="00000000" w:rsidRPr="00000000" w14:paraId="0000002C">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Would you like the priest to lead a short service of prayer and memories with the</w:t>
      </w:r>
    </w:p>
    <w:p w:rsidR="00000000" w:rsidDel="00000000" w:rsidP="00000000" w:rsidRDefault="00000000" w:rsidRPr="00000000" w14:paraId="0000002D">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family before the visitation? (circle one):     Yes </w:t>
        <w:tab/>
        <w:t xml:space="preserve">No </w:t>
        <w:tab/>
        <w:t xml:space="preserve">Unsure</w:t>
      </w:r>
    </w:p>
    <w:p w:rsidR="00000000" w:rsidDel="00000000" w:rsidP="00000000" w:rsidRDefault="00000000" w:rsidRPr="00000000" w14:paraId="0000002E">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2F">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 Funeral service</w:t>
      </w:r>
    </w:p>
    <w:p w:rsidR="00000000" w:rsidDel="00000000" w:rsidP="00000000" w:rsidRDefault="00000000" w:rsidRPr="00000000" w14:paraId="00000030">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The rector of St. Barnabas” normally preaches and officiates at funerals held at St. Barnabas. Other clergy may participate in the service at the priest’s discretion and invitation. At St. Barnabas,  a white funeral pall covers the casket as a reminder of baptism, and the paschal candle is lit as a reminder of Christ’s triumph over death. Black vestments and pall may be used if the family would prefer that over white. E piscopalians leave the casket closed as a sign of resurrection. Communion can be a comforting option.</w:t>
      </w:r>
    </w:p>
    <w:p w:rsidR="00000000" w:rsidDel="00000000" w:rsidP="00000000" w:rsidRDefault="00000000" w:rsidRPr="00000000" w14:paraId="00000031">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32">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F</w:t>
      </w:r>
      <w:r w:rsidDel="00000000" w:rsidR="00000000" w:rsidRPr="00000000">
        <w:rPr>
          <w:rFonts w:ascii="EB Garamond" w:cs="EB Garamond" w:eastAsia="EB Garamond" w:hAnsi="EB Garamond"/>
          <w:color w:val="555555"/>
          <w:sz w:val="24"/>
          <w:szCs w:val="24"/>
          <w:highlight w:val="white"/>
          <w:rtl w:val="0"/>
        </w:rPr>
        <w:t xml:space="preserve">uneral location (circle one):</w:t>
        <w:tab/>
        <w:t xml:space="preserve">St. Barnabas    </w:t>
        <w:tab/>
        <w:t xml:space="preserve">Funeral Home     Other _____________ </w:t>
      </w:r>
    </w:p>
    <w:p w:rsidR="00000000" w:rsidDel="00000000" w:rsidP="00000000" w:rsidRDefault="00000000" w:rsidRPr="00000000" w14:paraId="00000033">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Body/cremains present? (circle one):  </w:t>
        <w:tab/>
        <w:t xml:space="preserve">Yes (funeral)  </w:t>
        <w:tab/>
        <w:t xml:space="preserve">No (memorial service)</w:t>
      </w:r>
    </w:p>
    <w:p w:rsidR="00000000" w:rsidDel="00000000" w:rsidP="00000000" w:rsidRDefault="00000000" w:rsidRPr="00000000" w14:paraId="00000034">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Liturgy (circle one):             Rite I  (Pg. 469 BCP)       </w:t>
        <w:tab/>
        <w:t xml:space="preserve">Rite II  (Pg. 491 BCP)</w:t>
      </w:r>
    </w:p>
    <w:p w:rsidR="00000000" w:rsidDel="00000000" w:rsidP="00000000" w:rsidRDefault="00000000" w:rsidRPr="00000000" w14:paraId="00000035">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Communion? (circle one): </w:t>
        <w:tab/>
        <w:t xml:space="preserve">Yes     No  </w:t>
        <w:tab/>
        <w:t xml:space="preserve">Unsure</w:t>
      </w:r>
    </w:p>
    <w:p w:rsidR="00000000" w:rsidDel="00000000" w:rsidP="00000000" w:rsidRDefault="00000000" w:rsidRPr="00000000" w14:paraId="00000036">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37">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You may choose one Old Testament reading, such as:</w:t>
      </w:r>
    </w:p>
    <w:p w:rsidR="00000000" w:rsidDel="00000000" w:rsidP="00000000" w:rsidRDefault="00000000" w:rsidRPr="00000000" w14:paraId="00000038">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Isaiah 25:6-9 (He will swallow up death for ever)</w:t>
      </w:r>
    </w:p>
    <w:p w:rsidR="00000000" w:rsidDel="00000000" w:rsidP="00000000" w:rsidRDefault="00000000" w:rsidRPr="00000000" w14:paraId="00000039">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Isaiah 61:1-3 (To comfort those who mourn)</w:t>
      </w:r>
    </w:p>
    <w:p w:rsidR="00000000" w:rsidDel="00000000" w:rsidP="00000000" w:rsidRDefault="00000000" w:rsidRPr="00000000" w14:paraId="0000003A">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Lamentations 3:22-26, 31-33 (The Lord is good to those who wait for him)</w:t>
      </w:r>
    </w:p>
    <w:p w:rsidR="00000000" w:rsidDel="00000000" w:rsidP="00000000" w:rsidRDefault="00000000" w:rsidRPr="00000000" w14:paraId="0000003B">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Wisdom 3:1-5, 9 (The souls of the righteous are in the hands of God)</w:t>
      </w:r>
    </w:p>
    <w:p w:rsidR="00000000" w:rsidDel="00000000" w:rsidP="00000000" w:rsidRDefault="00000000" w:rsidRPr="00000000" w14:paraId="0000003C">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Job 19:21-27a (I know that my Redeemer lives)</w:t>
      </w:r>
    </w:p>
    <w:p w:rsidR="00000000" w:rsidDel="00000000" w:rsidP="00000000" w:rsidRDefault="00000000" w:rsidRPr="00000000" w14:paraId="0000003D">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A suitable psalm, hymn, or canticle may follow.</w:t>
      </w:r>
    </w:p>
    <w:p w:rsidR="00000000" w:rsidDel="00000000" w:rsidP="00000000" w:rsidRDefault="00000000" w:rsidRPr="00000000" w14:paraId="0000003E">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The following Psalms are appropriate: 42:1–7, 46, 90:1–12, 121, 130, 139:1–11.</w:t>
      </w:r>
    </w:p>
    <w:p w:rsidR="00000000" w:rsidDel="00000000" w:rsidP="00000000" w:rsidRDefault="00000000" w:rsidRPr="00000000" w14:paraId="0000003F">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40">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You may choose one New Testament reading, such as:</w:t>
      </w:r>
    </w:p>
    <w:p w:rsidR="00000000" w:rsidDel="00000000" w:rsidP="00000000" w:rsidRDefault="00000000" w:rsidRPr="00000000" w14:paraId="00000041">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Romans 8:14-19, 34-35, 37-39 (The glory that shall be revealed)</w:t>
      </w:r>
    </w:p>
    <w:p w:rsidR="00000000" w:rsidDel="00000000" w:rsidP="00000000" w:rsidRDefault="00000000" w:rsidRPr="00000000" w14:paraId="00000042">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1 Corinthians 15:20-26, 35-38, 42-44, 53-58 (The imperishable body)</w:t>
      </w:r>
    </w:p>
    <w:p w:rsidR="00000000" w:rsidDel="00000000" w:rsidP="00000000" w:rsidRDefault="00000000" w:rsidRPr="00000000" w14:paraId="00000043">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2 Corinthians 4:16––5:9 (Things that are unseen are eternal)</w:t>
      </w:r>
    </w:p>
    <w:p w:rsidR="00000000" w:rsidDel="00000000" w:rsidP="00000000" w:rsidRDefault="00000000" w:rsidRPr="00000000" w14:paraId="00000044">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1 John 3:1-2 (We shall be like him)</w:t>
      </w:r>
    </w:p>
    <w:p w:rsidR="00000000" w:rsidDel="00000000" w:rsidP="00000000" w:rsidRDefault="00000000" w:rsidRPr="00000000" w14:paraId="00000045">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Revelation 7:9-17 (God will wipe away every tear)</w:t>
      </w:r>
    </w:p>
    <w:p w:rsidR="00000000" w:rsidDel="00000000" w:rsidP="00000000" w:rsidRDefault="00000000" w:rsidRPr="00000000" w14:paraId="00000046">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Revelation 21:2-7 (Behold, I make all things new)</w:t>
      </w:r>
    </w:p>
    <w:p w:rsidR="00000000" w:rsidDel="00000000" w:rsidP="00000000" w:rsidRDefault="00000000" w:rsidRPr="00000000" w14:paraId="00000047">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A suitable psalm, hymn, or canticle may follow.</w:t>
      </w:r>
    </w:p>
    <w:p w:rsidR="00000000" w:rsidDel="00000000" w:rsidP="00000000" w:rsidRDefault="00000000" w:rsidRPr="00000000" w14:paraId="00000048">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The following Psalms are appropriate: 23, 27, 106:1–5, 116.</w:t>
      </w:r>
    </w:p>
    <w:p w:rsidR="00000000" w:rsidDel="00000000" w:rsidP="00000000" w:rsidRDefault="00000000" w:rsidRPr="00000000" w14:paraId="00000049">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4A">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Please choose one Gospel reading, such as:</w:t>
      </w:r>
    </w:p>
    <w:p w:rsidR="00000000" w:rsidDel="00000000" w:rsidP="00000000" w:rsidRDefault="00000000" w:rsidRPr="00000000" w14:paraId="0000004B">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John 5:24-27 (He who believes has everlasting life)</w:t>
      </w:r>
    </w:p>
    <w:p w:rsidR="00000000" w:rsidDel="00000000" w:rsidP="00000000" w:rsidRDefault="00000000" w:rsidRPr="00000000" w14:paraId="0000004C">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John 6:37-40 (All that the Father gives me will come to me)</w:t>
      </w:r>
    </w:p>
    <w:p w:rsidR="00000000" w:rsidDel="00000000" w:rsidP="00000000" w:rsidRDefault="00000000" w:rsidRPr="00000000" w14:paraId="0000004D">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John 10:11-16 (I am the good shepherd)</w:t>
      </w:r>
    </w:p>
    <w:p w:rsidR="00000000" w:rsidDel="00000000" w:rsidP="00000000" w:rsidRDefault="00000000" w:rsidRPr="00000000" w14:paraId="0000004E">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John 11:21-27 ( I am the resurrection and the life)</w:t>
      </w:r>
    </w:p>
    <w:p w:rsidR="00000000" w:rsidDel="00000000" w:rsidP="00000000" w:rsidRDefault="00000000" w:rsidRPr="00000000" w14:paraId="0000004F">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John 14:1-6 ( In my Father’s house are many rooms)</w:t>
      </w:r>
    </w:p>
    <w:p w:rsidR="00000000" w:rsidDel="00000000" w:rsidP="00000000" w:rsidRDefault="00000000" w:rsidRPr="00000000" w14:paraId="00000050">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51">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Homily and/or Remembrance</w:t>
      </w:r>
    </w:p>
    <w:p w:rsidR="00000000" w:rsidDel="00000000" w:rsidP="00000000" w:rsidRDefault="00000000" w:rsidRPr="00000000" w14:paraId="00000052">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You may choose to have a homily  offered by the Celebrant, or a remembrance given by a member of the family, or a friend. You do not have to have either if that is your preference. If you would like a homily/remembrance, who would you like to invite to offer the homily or remembrance?</w:t>
      </w:r>
      <w:r w:rsidDel="00000000" w:rsidR="00000000" w:rsidRPr="00000000">
        <w:rPr>
          <w:rFonts w:ascii="EB Garamond" w:cs="EB Garamond" w:eastAsia="EB Garamond" w:hAnsi="EB Garamond"/>
          <w:b w:val="1"/>
          <w:i w:val="1"/>
          <w:color w:val="555555"/>
          <w:sz w:val="24"/>
          <w:szCs w:val="24"/>
          <w:highlight w:val="white"/>
          <w:rtl w:val="0"/>
        </w:rPr>
        <w:t xml:space="preserve">  </w:t>
      </w:r>
      <w:r w:rsidDel="00000000" w:rsidR="00000000" w:rsidRPr="00000000">
        <w:rPr>
          <w:rFonts w:ascii="EB Garamond" w:cs="EB Garamond" w:eastAsia="EB Garamond" w:hAnsi="EB Garamond"/>
          <w:b w:val="1"/>
          <w:color w:val="555555"/>
          <w:sz w:val="24"/>
          <w:szCs w:val="24"/>
          <w:highlight w:val="white"/>
          <w:rtl w:val="0"/>
        </w:rPr>
        <w:t xml:space="preserve">__________________</w:t>
      </w:r>
    </w:p>
    <w:p w:rsidR="00000000" w:rsidDel="00000000" w:rsidP="00000000" w:rsidRDefault="00000000" w:rsidRPr="00000000" w14:paraId="00000053">
      <w:pPr>
        <w:contextualSpacing w:val="0"/>
        <w:rPr>
          <w:rFonts w:ascii="EB Garamond" w:cs="EB Garamond" w:eastAsia="EB Garamond" w:hAnsi="EB Garamond"/>
          <w:b w:val="1"/>
          <w:color w:val="555555"/>
          <w:sz w:val="24"/>
          <w:szCs w:val="24"/>
          <w:highlight w:val="white"/>
        </w:rPr>
      </w:pPr>
      <w:r w:rsidDel="00000000" w:rsidR="00000000" w:rsidRPr="00000000">
        <w:rPr>
          <w:rtl w:val="0"/>
        </w:rPr>
      </w:r>
    </w:p>
    <w:p w:rsidR="00000000" w:rsidDel="00000000" w:rsidP="00000000" w:rsidRDefault="00000000" w:rsidRPr="00000000" w14:paraId="00000054">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Music</w:t>
      </w:r>
    </w:p>
    <w:p w:rsidR="00000000" w:rsidDel="00000000" w:rsidP="00000000" w:rsidRDefault="00000000" w:rsidRPr="00000000" w14:paraId="00000055">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Through music, we are often able to express what words alone cannot. For services at the church, St. Barnabas’ Organist and Choirmaster will normally be the musician. In some circumstances, other musicians may participate at the rector’s and Organist and Choirmaster discretion and invitation. All music during the funeral service must in some way reflect our faith in Christ and our hope found in the promises of Easter. In selecting music, it is important to consider how the hymn proclaims Christ crucified and risen as demonstrated in the life of the deceased.  Favorite hymns of the deceased or family may always be requested, even if they don’t appear on the list. </w:t>
      </w:r>
    </w:p>
    <w:p w:rsidR="00000000" w:rsidDel="00000000" w:rsidP="00000000" w:rsidRDefault="00000000" w:rsidRPr="00000000" w14:paraId="00000056">
      <w:pPr>
        <w:contextualSpacing w:val="0"/>
        <w:rPr>
          <w:rFonts w:ascii="EB Garamond" w:cs="EB Garamond" w:eastAsia="EB Garamond" w:hAnsi="EB Garamond"/>
          <w:color w:val="555555"/>
          <w:sz w:val="24"/>
          <w:szCs w:val="24"/>
          <w:highlight w:val="white"/>
          <w:u w:val="single"/>
        </w:rPr>
      </w:pPr>
      <w:r w:rsidDel="00000000" w:rsidR="00000000" w:rsidRPr="00000000">
        <w:rPr>
          <w:rtl w:val="0"/>
        </w:rPr>
      </w:r>
    </w:p>
    <w:p w:rsidR="00000000" w:rsidDel="00000000" w:rsidP="00000000" w:rsidRDefault="00000000" w:rsidRPr="00000000" w14:paraId="00000057">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The following list suggests a number of hymns from the 1982 Hymnal .</w:t>
      </w:r>
    </w:p>
    <w:p w:rsidR="00000000" w:rsidDel="00000000" w:rsidP="00000000" w:rsidRDefault="00000000" w:rsidRPr="00000000" w14:paraId="00000058">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59">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Easter Hymns “The liturgy for the dead is an Easter liturgy. It finds all its meaning in the       resurrection.  Because Jesus was raised from the dead, we, too, shall be raised. ” BCP 507</w:t>
      </w:r>
    </w:p>
    <w:p w:rsidR="00000000" w:rsidDel="00000000" w:rsidP="00000000" w:rsidRDefault="00000000" w:rsidRPr="00000000" w14:paraId="0000005A">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5B">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174     At the lamb’s high feast we sing</w:t>
      </w:r>
    </w:p>
    <w:p w:rsidR="00000000" w:rsidDel="00000000" w:rsidP="00000000" w:rsidRDefault="00000000" w:rsidRPr="00000000" w14:paraId="0000005C">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Alleluia, Alleluia! Give thanks to the risen Lord</w:t>
      </w:r>
    </w:p>
    <w:p w:rsidR="00000000" w:rsidDel="00000000" w:rsidP="00000000" w:rsidRDefault="00000000" w:rsidRPr="00000000" w14:paraId="0000005D">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Welcome, happy morning!</w:t>
      </w:r>
    </w:p>
    <w:p w:rsidR="00000000" w:rsidDel="00000000" w:rsidP="00000000" w:rsidRDefault="00000000" w:rsidRPr="00000000" w14:paraId="0000005E">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He is risen, he is risen!</w:t>
      </w:r>
    </w:p>
    <w:p w:rsidR="00000000" w:rsidDel="00000000" w:rsidP="00000000" w:rsidRDefault="00000000" w:rsidRPr="00000000" w14:paraId="0000005F">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Awake and sing the song</w:t>
      </w:r>
    </w:p>
    <w:p w:rsidR="00000000" w:rsidDel="00000000" w:rsidP="00000000" w:rsidRDefault="00000000" w:rsidRPr="00000000" w14:paraId="00000060">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w:t>
      </w:r>
    </w:p>
    <w:p w:rsidR="00000000" w:rsidDel="00000000" w:rsidP="00000000" w:rsidRDefault="00000000" w:rsidRPr="00000000" w14:paraId="00000061">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188      Love’s redeeming work is done</w:t>
      </w:r>
    </w:p>
    <w:p w:rsidR="00000000" w:rsidDel="00000000" w:rsidP="00000000" w:rsidRDefault="00000000" w:rsidRPr="00000000" w14:paraId="00000062">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191     Alleluia, alleluia! Hearts and voices heavenward raise</w:t>
      </w:r>
    </w:p>
    <w:p w:rsidR="00000000" w:rsidDel="00000000" w:rsidP="00000000" w:rsidRDefault="00000000" w:rsidRPr="00000000" w14:paraId="00000063">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194      Jesus lives!</w:t>
      </w:r>
    </w:p>
    <w:p w:rsidR="00000000" w:rsidDel="00000000" w:rsidP="00000000" w:rsidRDefault="00000000" w:rsidRPr="00000000" w14:paraId="00000064">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199      Come, ye faithful, raise the strain</w:t>
      </w:r>
    </w:p>
    <w:p w:rsidR="00000000" w:rsidDel="00000000" w:rsidP="00000000" w:rsidRDefault="00000000" w:rsidRPr="00000000" w14:paraId="00000065">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Now the green blade riseth</w:t>
      </w:r>
    </w:p>
    <w:p w:rsidR="00000000" w:rsidDel="00000000" w:rsidP="00000000" w:rsidRDefault="00000000" w:rsidRPr="00000000" w14:paraId="00000066">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Good Christians all, rejoice and sing!</w:t>
      </w:r>
    </w:p>
    <w:p w:rsidR="00000000" w:rsidDel="00000000" w:rsidP="00000000" w:rsidRDefault="00000000" w:rsidRPr="00000000" w14:paraId="00000067">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Christ the Lord is risen today!</w:t>
      </w:r>
    </w:p>
    <w:p w:rsidR="00000000" w:rsidDel="00000000" w:rsidP="00000000" w:rsidRDefault="00000000" w:rsidRPr="00000000" w14:paraId="00000068">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The strife is o’er, the battle done</w:t>
      </w:r>
    </w:p>
    <w:p w:rsidR="00000000" w:rsidDel="00000000" w:rsidP="00000000" w:rsidRDefault="00000000" w:rsidRPr="00000000" w14:paraId="00000069">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We walk by faith and not by sight</w:t>
      </w:r>
    </w:p>
    <w:p w:rsidR="00000000" w:rsidDel="00000000" w:rsidP="00000000" w:rsidRDefault="00000000" w:rsidRPr="00000000" w14:paraId="0000006A">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w:t>
      </w:r>
    </w:p>
    <w:p w:rsidR="00000000" w:rsidDel="00000000" w:rsidP="00000000" w:rsidRDefault="00000000" w:rsidRPr="00000000" w14:paraId="0000006B">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Including Others In Your Service</w:t>
      </w:r>
    </w:p>
    <w:p w:rsidR="00000000" w:rsidDel="00000000" w:rsidP="00000000" w:rsidRDefault="00000000" w:rsidRPr="00000000" w14:paraId="0000006C">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There are several opportunities for including friends and family in the service. </w:t>
      </w:r>
      <w:r w:rsidDel="00000000" w:rsidR="00000000" w:rsidRPr="00000000">
        <w:rPr>
          <w:rtl w:val="0"/>
        </w:rPr>
      </w:r>
    </w:p>
    <w:p w:rsidR="00000000" w:rsidDel="00000000" w:rsidP="00000000" w:rsidRDefault="00000000" w:rsidRPr="00000000" w14:paraId="0000006D">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6E">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Assisting priest or deacon:</w:t>
      </w:r>
    </w:p>
    <w:p w:rsidR="00000000" w:rsidDel="00000000" w:rsidP="00000000" w:rsidRDefault="00000000" w:rsidRPr="00000000" w14:paraId="0000006F">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Pall bearers (up to eight):  </w:t>
      </w:r>
    </w:p>
    <w:p w:rsidR="00000000" w:rsidDel="00000000" w:rsidP="00000000" w:rsidRDefault="00000000" w:rsidRPr="00000000" w14:paraId="00000070">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Readers (up to three):</w:t>
      </w:r>
    </w:p>
    <w:p w:rsidR="00000000" w:rsidDel="00000000" w:rsidP="00000000" w:rsidRDefault="00000000" w:rsidRPr="00000000" w14:paraId="00000071">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Ushers (two to four):</w:t>
      </w:r>
    </w:p>
    <w:p w:rsidR="00000000" w:rsidDel="00000000" w:rsidP="00000000" w:rsidRDefault="00000000" w:rsidRPr="00000000" w14:paraId="00000072">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Acolyte:</w:t>
      </w:r>
    </w:p>
    <w:p w:rsidR="00000000" w:rsidDel="00000000" w:rsidP="00000000" w:rsidRDefault="00000000" w:rsidRPr="00000000" w14:paraId="00000073">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74">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Burial</w:t>
      </w:r>
    </w:p>
    <w:p w:rsidR="00000000" w:rsidDel="00000000" w:rsidP="00000000" w:rsidRDefault="00000000" w:rsidRPr="00000000" w14:paraId="00000075">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Burial (circle one):    </w:t>
        <w:tab/>
        <w:t xml:space="preserve">In the ground           Cremation</w:t>
      </w:r>
    </w:p>
    <w:p w:rsidR="00000000" w:rsidDel="00000000" w:rsidP="00000000" w:rsidRDefault="00000000" w:rsidRPr="00000000" w14:paraId="00000076">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If internment in the ground, have you secured a cemetery plot?  (circle one):    Yes</w:t>
        <w:tab/>
        <w:t xml:space="preserve">No </w:t>
      </w:r>
    </w:p>
    <w:p w:rsidR="00000000" w:rsidDel="00000000" w:rsidP="00000000" w:rsidRDefault="00000000" w:rsidRPr="00000000" w14:paraId="00000077">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If yes, where:  __________________</w:t>
      </w:r>
    </w:p>
    <w:p w:rsidR="00000000" w:rsidDel="00000000" w:rsidP="00000000" w:rsidRDefault="00000000" w:rsidRPr="00000000" w14:paraId="00000078">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If inurnment (cremation), have you arranged for a niche in a columbarium?</w:t>
      </w:r>
    </w:p>
    <w:p w:rsidR="00000000" w:rsidDel="00000000" w:rsidP="00000000" w:rsidRDefault="00000000" w:rsidRPr="00000000" w14:paraId="00000079">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Yes </w:t>
        <w:tab/>
        <w:t xml:space="preserve">No </w:t>
        <w:tab/>
        <w:t xml:space="preserve">If yes, where: __________________</w:t>
      </w:r>
    </w:p>
    <w:p w:rsidR="00000000" w:rsidDel="00000000" w:rsidP="00000000" w:rsidRDefault="00000000" w:rsidRPr="00000000" w14:paraId="0000007A">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If you desire to have cremains scattered, please indicate where this is to occur :  __________________</w:t>
      </w:r>
    </w:p>
    <w:p w:rsidR="00000000" w:rsidDel="00000000" w:rsidP="00000000" w:rsidRDefault="00000000" w:rsidRPr="00000000" w14:paraId="0000007B">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7C">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Funeral Reception</w:t>
      </w:r>
    </w:p>
    <w:p w:rsidR="00000000" w:rsidDel="00000000" w:rsidP="00000000" w:rsidRDefault="00000000" w:rsidRPr="00000000" w14:paraId="0000007D">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St. Barnabas is happy to provide space for a reception at funerals.  Please understand that food/catering and all paper products (plates, cups, utensils, tablecloths, etc is the responsibility of the family. We are able to provide tables and chairs. We will do all we can to accommodate your wishes which follow:</w:t>
      </w:r>
    </w:p>
    <w:p w:rsidR="00000000" w:rsidDel="00000000" w:rsidP="00000000" w:rsidRDefault="00000000" w:rsidRPr="00000000" w14:paraId="0000007E">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7F">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Military Honors</w:t>
      </w:r>
    </w:p>
    <w:p w:rsidR="00000000" w:rsidDel="00000000" w:rsidP="00000000" w:rsidRDefault="00000000" w:rsidRPr="00000000" w14:paraId="00000080">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Those who have served in the military may be eligible for military honors. A flag is usually placed on the casket after the funeral for transport to the burial.</w:t>
      </w:r>
      <w:r w:rsidDel="00000000" w:rsidR="00000000" w:rsidRPr="00000000">
        <w:rPr>
          <w:rtl w:val="0"/>
        </w:rPr>
      </w:r>
    </w:p>
    <w:p w:rsidR="00000000" w:rsidDel="00000000" w:rsidP="00000000" w:rsidRDefault="00000000" w:rsidRPr="00000000" w14:paraId="00000081">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82">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Have you served in the military? (circle one):        Yes   </w:t>
        <w:tab/>
        <w:t xml:space="preserve">No</w:t>
      </w:r>
    </w:p>
    <w:p w:rsidR="00000000" w:rsidDel="00000000" w:rsidP="00000000" w:rsidRDefault="00000000" w:rsidRPr="00000000" w14:paraId="00000083">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What branch?                                               When? </w:t>
      </w:r>
    </w:p>
    <w:p w:rsidR="00000000" w:rsidDel="00000000" w:rsidP="00000000" w:rsidRDefault="00000000" w:rsidRPr="00000000" w14:paraId="00000084">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If you would like Military Honors, please describe:</w:t>
      </w:r>
    </w:p>
    <w:p w:rsidR="00000000" w:rsidDel="00000000" w:rsidP="00000000" w:rsidRDefault="00000000" w:rsidRPr="00000000" w14:paraId="00000085">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86">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Memorial gifts</w:t>
      </w:r>
    </w:p>
    <w:p w:rsidR="00000000" w:rsidDel="00000000" w:rsidP="00000000" w:rsidRDefault="00000000" w:rsidRPr="00000000" w14:paraId="00000087">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 have shared with my next of kin where financial gifts in my memory should be  directed. (circle one):       Yes   </w:t>
        <w:tab/>
        <w:t xml:space="preserve">No </w:t>
      </w:r>
    </w:p>
    <w:p w:rsidR="00000000" w:rsidDel="00000000" w:rsidP="00000000" w:rsidRDefault="00000000" w:rsidRPr="00000000" w14:paraId="00000088">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Recipients include:    </w:t>
      </w:r>
    </w:p>
    <w:p w:rsidR="00000000" w:rsidDel="00000000" w:rsidP="00000000" w:rsidRDefault="00000000" w:rsidRPr="00000000" w14:paraId="00000089">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St. Barnabas Episcopal Church:     Yes  </w:t>
        <w:tab/>
        <w:t xml:space="preserve">No</w:t>
      </w:r>
    </w:p>
    <w:p w:rsidR="00000000" w:rsidDel="00000000" w:rsidP="00000000" w:rsidRDefault="00000000" w:rsidRPr="00000000" w14:paraId="0000008A">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Other:   ________________________</w:t>
      </w:r>
    </w:p>
    <w:p w:rsidR="00000000" w:rsidDel="00000000" w:rsidP="00000000" w:rsidRDefault="00000000" w:rsidRPr="00000000" w14:paraId="0000008B">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Other:   ________________________</w:t>
      </w:r>
    </w:p>
    <w:p w:rsidR="00000000" w:rsidDel="00000000" w:rsidP="00000000" w:rsidRDefault="00000000" w:rsidRPr="00000000" w14:paraId="0000008C">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8D">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Gifts are to be in lieu of flowers (circle one):</w:t>
        <w:tab/>
        <w:t xml:space="preserve">Yes </w:t>
        <w:tab/>
        <w:t xml:space="preserve">No</w:t>
      </w:r>
    </w:p>
    <w:p w:rsidR="00000000" w:rsidDel="00000000" w:rsidP="00000000" w:rsidRDefault="00000000" w:rsidRPr="00000000" w14:paraId="0000008E">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If so, how should the gifts be directed?:   ______________________</w:t>
      </w:r>
    </w:p>
    <w:p w:rsidR="00000000" w:rsidDel="00000000" w:rsidP="00000000" w:rsidRDefault="00000000" w:rsidRPr="00000000" w14:paraId="0000008F">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90">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Planned giving :</w:t>
      </w:r>
    </w:p>
    <w:p w:rsidR="00000000" w:rsidDel="00000000" w:rsidP="00000000" w:rsidRDefault="00000000" w:rsidRPr="00000000" w14:paraId="00000091">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 have included St. Barnabas Episcopal Church in my will (circle one):    Yes </w:t>
        <w:tab/>
        <w:t xml:space="preserve">No</w:t>
      </w:r>
    </w:p>
    <w:p w:rsidR="00000000" w:rsidDel="00000000" w:rsidP="00000000" w:rsidRDefault="00000000" w:rsidRPr="00000000" w14:paraId="00000092">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 am a member of St. Barnabas Episcopal Church’s Legacy Society (Circle one):   Yes    No</w:t>
      </w:r>
    </w:p>
    <w:p w:rsidR="00000000" w:rsidDel="00000000" w:rsidP="00000000" w:rsidRDefault="00000000" w:rsidRPr="00000000" w14:paraId="00000093">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 have planned another type of deferred gift (circle one):      Yes  </w:t>
        <w:tab/>
        <w:t xml:space="preserve">No</w:t>
      </w:r>
    </w:p>
    <w:p w:rsidR="00000000" w:rsidDel="00000000" w:rsidP="00000000" w:rsidRDefault="00000000" w:rsidRPr="00000000" w14:paraId="00000094">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Please list: Life insurance, gift-annuity, charitable trust, etc:</w:t>
      </w:r>
    </w:p>
    <w:p w:rsidR="00000000" w:rsidDel="00000000" w:rsidP="00000000" w:rsidRDefault="00000000" w:rsidRPr="00000000" w14:paraId="00000095">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If you have circled yes above, you may wish to note the following:</w:t>
      </w:r>
    </w:p>
    <w:p w:rsidR="00000000" w:rsidDel="00000000" w:rsidP="00000000" w:rsidRDefault="00000000" w:rsidRPr="00000000" w14:paraId="00000096">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St. Barnabas Episcopal Church is included in my estate plan for:</w:t>
      </w:r>
    </w:p>
    <w:p w:rsidR="00000000" w:rsidDel="00000000" w:rsidP="00000000" w:rsidRDefault="00000000" w:rsidRPr="00000000" w14:paraId="00000097">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Percentage: _______ %     Estimated value of gift: $__________</w:t>
      </w:r>
    </w:p>
    <w:p w:rsidR="00000000" w:rsidDel="00000000" w:rsidP="00000000" w:rsidRDefault="00000000" w:rsidRPr="00000000" w14:paraId="00000098">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            Fixed amount: $__________</w:t>
      </w:r>
    </w:p>
    <w:p w:rsidR="00000000" w:rsidDel="00000000" w:rsidP="00000000" w:rsidRDefault="00000000" w:rsidRPr="00000000" w14:paraId="00000099">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9A">
      <w:pPr>
        <w:contextualSpacing w:val="0"/>
        <w:rPr>
          <w:rFonts w:ascii="EB Garamond" w:cs="EB Garamond" w:eastAsia="EB Garamond" w:hAnsi="EB Garamond"/>
          <w:b w:val="1"/>
          <w:color w:val="555555"/>
          <w:sz w:val="24"/>
          <w:szCs w:val="24"/>
          <w:highlight w:val="white"/>
        </w:rPr>
      </w:pPr>
      <w:r w:rsidDel="00000000" w:rsidR="00000000" w:rsidRPr="00000000">
        <w:rPr>
          <w:rFonts w:ascii="EB Garamond" w:cs="EB Garamond" w:eastAsia="EB Garamond" w:hAnsi="EB Garamond"/>
          <w:b w:val="1"/>
          <w:color w:val="555555"/>
          <w:sz w:val="24"/>
          <w:szCs w:val="24"/>
          <w:highlight w:val="white"/>
          <w:rtl w:val="0"/>
        </w:rPr>
        <w:t xml:space="preserve">Please share any additional details or requests in the space below, or attached to this document:</w:t>
      </w:r>
    </w:p>
    <w:p w:rsidR="00000000" w:rsidDel="00000000" w:rsidP="00000000" w:rsidRDefault="00000000" w:rsidRPr="00000000" w14:paraId="0000009B">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Name of person preparing this form (print): </w:t>
        <w:tab/>
        <w:t xml:space="preserve">_____________________</w:t>
      </w:r>
    </w:p>
    <w:p w:rsidR="00000000" w:rsidDel="00000000" w:rsidP="00000000" w:rsidRDefault="00000000" w:rsidRPr="00000000" w14:paraId="0000009C">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Signature:  ______________  </w:t>
        <w:tab/>
        <w:t xml:space="preserve">Date:   __________</w:t>
      </w:r>
    </w:p>
    <w:p w:rsidR="00000000" w:rsidDel="00000000" w:rsidP="00000000" w:rsidRDefault="00000000" w:rsidRPr="00000000" w14:paraId="0000009D">
      <w:pPr>
        <w:contextualSpacing w:val="0"/>
        <w:rPr>
          <w:rFonts w:ascii="EB Garamond" w:cs="EB Garamond" w:eastAsia="EB Garamond" w:hAnsi="EB Garamond"/>
          <w:color w:val="555555"/>
          <w:sz w:val="24"/>
          <w:szCs w:val="24"/>
          <w:highlight w:val="white"/>
        </w:rPr>
      </w:pPr>
      <w:r w:rsidDel="00000000" w:rsidR="00000000" w:rsidRPr="00000000">
        <w:rPr>
          <w:rtl w:val="0"/>
        </w:rPr>
      </w:r>
    </w:p>
    <w:p w:rsidR="00000000" w:rsidDel="00000000" w:rsidP="00000000" w:rsidRDefault="00000000" w:rsidRPr="00000000" w14:paraId="0000009E">
      <w:pPr>
        <w:contextualSpacing w:val="0"/>
        <w:rPr>
          <w:rFonts w:ascii="EB Garamond" w:cs="EB Garamond" w:eastAsia="EB Garamond" w:hAnsi="EB Garamond"/>
          <w:color w:val="555555"/>
          <w:sz w:val="24"/>
          <w:szCs w:val="24"/>
          <w:highlight w:val="white"/>
        </w:rPr>
      </w:pPr>
      <w:r w:rsidDel="00000000" w:rsidR="00000000" w:rsidRPr="00000000">
        <w:rPr>
          <w:rFonts w:ascii="EB Garamond" w:cs="EB Garamond" w:eastAsia="EB Garamond" w:hAnsi="EB Garamond"/>
          <w:color w:val="555555"/>
          <w:sz w:val="24"/>
          <w:szCs w:val="24"/>
          <w:highlight w:val="white"/>
          <w:rtl w:val="0"/>
        </w:rPr>
        <w:t xml:space="preserve">Do you desire a visit with the rector to discuss these plans? (circle one):   Yes</w:t>
        <w:tab/>
        <w:t xml:space="preserve">No</w:t>
      </w:r>
    </w:p>
    <w:p w:rsidR="00000000" w:rsidDel="00000000" w:rsidP="00000000" w:rsidRDefault="00000000" w:rsidRPr="00000000" w14:paraId="0000009F">
      <w:pPr>
        <w:contextualSpacing w:val="0"/>
        <w:rPr>
          <w:rFonts w:ascii="EB Garamond" w:cs="EB Garamond" w:eastAsia="EB Garamond" w:hAnsi="EB Garamond"/>
          <w:i w:val="1"/>
          <w:color w:val="555555"/>
          <w:sz w:val="24"/>
          <w:szCs w:val="24"/>
          <w:highlight w:val="white"/>
        </w:rPr>
      </w:pPr>
      <w:r w:rsidDel="00000000" w:rsidR="00000000" w:rsidRPr="00000000">
        <w:rPr>
          <w:rFonts w:ascii="EB Garamond" w:cs="EB Garamond" w:eastAsia="EB Garamond" w:hAnsi="EB Garamond"/>
          <w:i w:val="1"/>
          <w:color w:val="555555"/>
          <w:sz w:val="24"/>
          <w:szCs w:val="24"/>
          <w:highlight w:val="white"/>
          <w:rtl w:val="0"/>
        </w:rPr>
        <w:t xml:space="preserve">Please feel free to call upon the rector at any time for help with issues of death, dying, grief, or mourning. </w:t>
      </w:r>
    </w:p>
    <w:p w:rsidR="00000000" w:rsidDel="00000000" w:rsidP="00000000" w:rsidRDefault="00000000" w:rsidRPr="00000000" w14:paraId="000000A0">
      <w:pPr>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A1">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